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13DD0" w14:textId="77777777" w:rsidR="009F67A5" w:rsidRPr="00F03B94" w:rsidRDefault="009F67A5" w:rsidP="009F67A5">
      <w:pPr>
        <w:pStyle w:val="BodyText"/>
        <w:tabs>
          <w:tab w:val="right" w:pos="8957"/>
        </w:tabs>
        <w:spacing w:after="0" w:line="240" w:lineRule="auto"/>
        <w:ind w:right="-475"/>
        <w:jc w:val="center"/>
        <w:rPr>
          <w:rFonts w:ascii="Calibri" w:eastAsia="Times New Roman" w:hAnsi="Calibri" w:cs="Calibri"/>
          <w:b/>
          <w:kern w:val="0"/>
          <w:sz w:val="28"/>
          <w:lang w:eastAsia="en-US" w:bidi="ar-SA"/>
        </w:rPr>
      </w:pPr>
      <w:r w:rsidRPr="00F03B94">
        <w:rPr>
          <w:rFonts w:ascii="Calibri" w:eastAsia="Times New Roman" w:hAnsi="Calibri" w:cs="Calibri"/>
          <w:b/>
          <w:kern w:val="0"/>
          <w:sz w:val="28"/>
          <w:lang w:val="fr-CA" w:eastAsia="en-US" w:bidi="ar-SA"/>
        </w:rPr>
        <w:t>PRESS RELEASE</w:t>
      </w:r>
    </w:p>
    <w:p w14:paraId="243B4A61" w14:textId="77777777" w:rsidR="009F67A5" w:rsidRDefault="009F67A5" w:rsidP="00C23327">
      <w:pPr>
        <w:rPr>
          <w:b/>
          <w:bCs/>
          <w:sz w:val="26"/>
          <w:szCs w:val="26"/>
          <w:lang w:val="en-US"/>
        </w:rPr>
      </w:pPr>
    </w:p>
    <w:p w14:paraId="5CAD1947" w14:textId="2AEC76FE" w:rsidR="00C23327" w:rsidRDefault="00C23327" w:rsidP="00C23327">
      <w:pPr>
        <w:rPr>
          <w:b/>
          <w:bCs/>
          <w:sz w:val="26"/>
          <w:szCs w:val="26"/>
          <w:lang w:val="en-US"/>
        </w:rPr>
      </w:pPr>
      <w:r>
        <w:rPr>
          <w:b/>
          <w:bCs/>
          <w:sz w:val="26"/>
          <w:szCs w:val="26"/>
          <w:lang w:val="en-US"/>
        </w:rPr>
        <w:t xml:space="preserve">Canada’s </w:t>
      </w:r>
      <w:r w:rsidR="00107AC4">
        <w:rPr>
          <w:b/>
          <w:bCs/>
          <w:sz w:val="26"/>
          <w:szCs w:val="26"/>
          <w:lang w:val="en-US"/>
        </w:rPr>
        <w:t xml:space="preserve">nursing unions </w:t>
      </w:r>
      <w:r>
        <w:rPr>
          <w:b/>
          <w:bCs/>
          <w:sz w:val="26"/>
          <w:szCs w:val="26"/>
          <w:lang w:val="en-US"/>
        </w:rPr>
        <w:t>launch study on the impact of private nurse agencies</w:t>
      </w:r>
    </w:p>
    <w:p w14:paraId="77AF9AA5" w14:textId="1DA48F04" w:rsidR="00C23327" w:rsidRDefault="00C23327" w:rsidP="00C23327">
      <w:pPr>
        <w:rPr>
          <w:b/>
          <w:bCs/>
          <w:i/>
          <w:iCs/>
          <w:lang w:val="en-US"/>
        </w:rPr>
      </w:pPr>
      <w:r>
        <w:rPr>
          <w:b/>
          <w:bCs/>
          <w:i/>
          <w:iCs/>
          <w:lang w:val="en-US"/>
        </w:rPr>
        <w:t>Silas: With skyrocketing costs and growing use, analysis of agency nurses is needed.</w:t>
      </w:r>
    </w:p>
    <w:p w14:paraId="1D33504D" w14:textId="77777777" w:rsidR="00C23327" w:rsidRDefault="00C23327" w:rsidP="00C23327">
      <w:pPr>
        <w:rPr>
          <w:lang w:val="en-US"/>
        </w:rPr>
      </w:pPr>
    </w:p>
    <w:p w14:paraId="5DA0E674" w14:textId="66D8ADC1" w:rsidR="00235F0A" w:rsidRDefault="00C23327" w:rsidP="00C23327">
      <w:pPr>
        <w:rPr>
          <w:lang w:val="en-US"/>
        </w:rPr>
      </w:pPr>
      <w:r>
        <w:rPr>
          <w:lang w:val="en-US"/>
        </w:rPr>
        <w:t xml:space="preserve">September </w:t>
      </w:r>
      <w:r w:rsidR="00D63045">
        <w:rPr>
          <w:lang w:val="en-US"/>
        </w:rPr>
        <w:t>14</w:t>
      </w:r>
      <w:r>
        <w:rPr>
          <w:lang w:val="en-US"/>
        </w:rPr>
        <w:t>, 2023 (Ottawa, ON) – The Canadian Federation of Nurs</w:t>
      </w:r>
      <w:r w:rsidR="00710F08">
        <w:rPr>
          <w:lang w:val="en-US"/>
        </w:rPr>
        <w:t>es Unions (CFNU) is launching a </w:t>
      </w:r>
      <w:r>
        <w:rPr>
          <w:lang w:val="en-US"/>
        </w:rPr>
        <w:t>study to investigate the rising use</w:t>
      </w:r>
      <w:r w:rsidR="00710F08">
        <w:rPr>
          <w:lang w:val="en-US"/>
        </w:rPr>
        <w:t xml:space="preserve"> of agency nurses across Canada</w:t>
      </w:r>
      <w:r>
        <w:rPr>
          <w:lang w:val="en-US"/>
        </w:rPr>
        <w:t xml:space="preserve"> and its implications on the health care system. </w:t>
      </w:r>
    </w:p>
    <w:p w14:paraId="27CDAA01" w14:textId="77777777" w:rsidR="00710F08" w:rsidRDefault="00710F08" w:rsidP="00C23327">
      <w:pPr>
        <w:rPr>
          <w:lang w:val="en-US"/>
        </w:rPr>
      </w:pPr>
    </w:p>
    <w:p w14:paraId="605BB95E" w14:textId="07EC63A4" w:rsidR="00235F0A" w:rsidRDefault="00C23327" w:rsidP="00C23327">
      <w:pPr>
        <w:rPr>
          <w:lang w:val="en-US"/>
        </w:rPr>
      </w:pPr>
      <w:r>
        <w:rPr>
          <w:lang w:val="en-US"/>
        </w:rPr>
        <w:t xml:space="preserve">“What </w:t>
      </w:r>
      <w:r w:rsidRPr="00D63045">
        <w:rPr>
          <w:lang w:val="en-US"/>
        </w:rPr>
        <w:t>started</w:t>
      </w:r>
      <w:r>
        <w:rPr>
          <w:lang w:val="en-US"/>
        </w:rPr>
        <w:t xml:space="preserve"> as a short-term measure to fill critical staffing needs has become a growing reliance on agency nurses for every and all staffing needs,” explains CFNU President Linda Silas. “We know very little about this alarming trend. How many agencies are there? How many public dollars are going to private staffing agencies? What is the impact on patient care? We don’t have these answers</w:t>
      </w:r>
      <w:r w:rsidR="00710F08">
        <w:rPr>
          <w:lang w:val="en-US"/>
        </w:rPr>
        <w:t>,</w:t>
      </w:r>
      <w:r>
        <w:rPr>
          <w:lang w:val="en-US"/>
        </w:rPr>
        <w:t xml:space="preserve"> and we</w:t>
      </w:r>
      <w:r w:rsidR="00710F08">
        <w:rPr>
          <w:lang w:val="en-US"/>
        </w:rPr>
        <w:t xml:space="preserve"> can’t let it go on unchecked.”</w:t>
      </w:r>
    </w:p>
    <w:p w14:paraId="219C6571" w14:textId="77777777" w:rsidR="00710F08" w:rsidRDefault="00710F08" w:rsidP="00C23327">
      <w:pPr>
        <w:rPr>
          <w:lang w:val="en-US"/>
        </w:rPr>
      </w:pPr>
    </w:p>
    <w:p w14:paraId="2B980E55" w14:textId="38BDF930" w:rsidR="00C23327" w:rsidRDefault="00C23327" w:rsidP="00C23327">
      <w:pPr>
        <w:rPr>
          <w:lang w:val="en-US"/>
        </w:rPr>
      </w:pPr>
      <w:r>
        <w:rPr>
          <w:lang w:val="en-US"/>
        </w:rPr>
        <w:t>The CFNU is partnering with Queen’s University on a Research Agreement to conduct this mixed methods study, led by Dr. Joan Almost. Dr. Almost is a registered nurse and professor</w:t>
      </w:r>
      <w:r w:rsidR="00B62222">
        <w:rPr>
          <w:lang w:val="en-US"/>
        </w:rPr>
        <w:t>,</w:t>
      </w:r>
      <w:r>
        <w:rPr>
          <w:lang w:val="en-US"/>
        </w:rPr>
        <w:t xml:space="preserve"> whose research area of expertise includes</w:t>
      </w:r>
      <w:r w:rsidR="00235F0A">
        <w:rPr>
          <w:lang w:val="en-US"/>
        </w:rPr>
        <w:t xml:space="preserve"> the working </w:t>
      </w:r>
      <w:r>
        <w:rPr>
          <w:lang w:val="en-US"/>
        </w:rPr>
        <w:t>environment</w:t>
      </w:r>
      <w:r w:rsidR="00235F0A">
        <w:rPr>
          <w:lang w:val="en-US"/>
        </w:rPr>
        <w:t xml:space="preserve"> of nurses</w:t>
      </w:r>
      <w:r>
        <w:rPr>
          <w:lang w:val="en-US"/>
        </w:rPr>
        <w:t xml:space="preserve"> and health care quality</w:t>
      </w:r>
      <w:r w:rsidR="00BE7176">
        <w:rPr>
          <w:lang w:val="en-US"/>
        </w:rPr>
        <w:t xml:space="preserve">. </w:t>
      </w:r>
      <w:r w:rsidR="00B62222">
        <w:rPr>
          <w:lang w:val="en-US"/>
        </w:rPr>
        <w:t>Dr. </w:t>
      </w:r>
      <w:r>
        <w:rPr>
          <w:lang w:val="en-US"/>
        </w:rPr>
        <w:t xml:space="preserve">Almost will conduct the study with a team of researchers to provide insight into: </w:t>
      </w:r>
    </w:p>
    <w:p w14:paraId="79E22DD1" w14:textId="77777777" w:rsidR="00BE7176" w:rsidRDefault="00BE7176" w:rsidP="00C23327">
      <w:pPr>
        <w:rPr>
          <w:lang w:val="en-US"/>
        </w:rPr>
      </w:pPr>
    </w:p>
    <w:p w14:paraId="036AA155" w14:textId="77777777" w:rsidR="00C23327" w:rsidRDefault="00C23327" w:rsidP="00C23327">
      <w:pPr>
        <w:pStyle w:val="ListParagraph"/>
        <w:numPr>
          <w:ilvl w:val="0"/>
          <w:numId w:val="1"/>
        </w:numPr>
        <w:rPr>
          <w:rFonts w:eastAsia="Times New Roman"/>
          <w:lang w:val="en-US"/>
        </w:rPr>
      </w:pPr>
      <w:r>
        <w:rPr>
          <w:rFonts w:eastAsia="Times New Roman"/>
          <w:lang w:val="en-US"/>
        </w:rPr>
        <w:t xml:space="preserve">the number of private nursing agencies in Canada; </w:t>
      </w:r>
    </w:p>
    <w:p w14:paraId="2CBBF42D" w14:textId="55E431C2" w:rsidR="00C23327" w:rsidRPr="009F67A5" w:rsidRDefault="00C23327" w:rsidP="00C23327">
      <w:pPr>
        <w:pStyle w:val="ListParagraph"/>
        <w:numPr>
          <w:ilvl w:val="0"/>
          <w:numId w:val="1"/>
        </w:numPr>
        <w:rPr>
          <w:rFonts w:eastAsia="Times New Roman"/>
          <w:lang w:val="en-US"/>
        </w:rPr>
      </w:pPr>
      <w:r w:rsidRPr="009F67A5">
        <w:rPr>
          <w:rFonts w:eastAsia="Times New Roman"/>
          <w:lang w:val="en-US"/>
        </w:rPr>
        <w:t xml:space="preserve">the number of </w:t>
      </w:r>
      <w:r w:rsidR="00D63045" w:rsidRPr="009F67A5">
        <w:rPr>
          <w:rFonts w:eastAsia="Times New Roman"/>
          <w:lang w:val="en-US"/>
        </w:rPr>
        <w:t>agency nurses being utilized</w:t>
      </w:r>
      <w:r w:rsidRPr="009F67A5">
        <w:rPr>
          <w:rFonts w:eastAsia="Times New Roman"/>
          <w:lang w:val="en-US"/>
        </w:rPr>
        <w:t>;</w:t>
      </w:r>
    </w:p>
    <w:p w14:paraId="419321F6" w14:textId="77777777" w:rsidR="00C23327" w:rsidRDefault="00C23327" w:rsidP="00C23327">
      <w:pPr>
        <w:pStyle w:val="ListParagraph"/>
        <w:numPr>
          <w:ilvl w:val="0"/>
          <w:numId w:val="1"/>
        </w:numPr>
        <w:rPr>
          <w:rFonts w:eastAsia="Times New Roman"/>
          <w:lang w:val="en-US"/>
        </w:rPr>
      </w:pPr>
      <w:r>
        <w:rPr>
          <w:rFonts w:eastAsia="Times New Roman"/>
          <w:lang w:val="en-US"/>
        </w:rPr>
        <w:t>the average rate of pay for agency nurses;</w:t>
      </w:r>
    </w:p>
    <w:p w14:paraId="448ABC60" w14:textId="01BB9A7F" w:rsidR="00C23327" w:rsidRDefault="00C23327" w:rsidP="00C23327">
      <w:pPr>
        <w:pStyle w:val="ListParagraph"/>
        <w:numPr>
          <w:ilvl w:val="0"/>
          <w:numId w:val="1"/>
        </w:numPr>
        <w:rPr>
          <w:rFonts w:eastAsia="Times New Roman"/>
          <w:lang w:val="en-US"/>
        </w:rPr>
      </w:pPr>
      <w:r>
        <w:rPr>
          <w:rFonts w:eastAsia="Times New Roman"/>
          <w:lang w:val="en-US"/>
        </w:rPr>
        <w:t xml:space="preserve">the total dollars spent by provincial and territorial </w:t>
      </w:r>
      <w:r w:rsidRPr="00482CE0">
        <w:rPr>
          <w:rFonts w:eastAsia="Times New Roman"/>
          <w:lang w:val="en-US"/>
        </w:rPr>
        <w:t>government</w:t>
      </w:r>
      <w:r w:rsidR="006A5464" w:rsidRPr="00482CE0">
        <w:rPr>
          <w:rFonts w:eastAsia="Times New Roman"/>
          <w:lang w:val="en-US"/>
        </w:rPr>
        <w:t>s</w:t>
      </w:r>
      <w:r w:rsidRPr="00482CE0">
        <w:rPr>
          <w:rFonts w:eastAsia="Times New Roman"/>
          <w:lang w:val="en-US"/>
        </w:rPr>
        <w:t xml:space="preserve"> on</w:t>
      </w:r>
      <w:r>
        <w:rPr>
          <w:rFonts w:eastAsia="Times New Roman"/>
          <w:lang w:val="en-US"/>
        </w:rPr>
        <w:t xml:space="preserve"> agency nurses;</w:t>
      </w:r>
    </w:p>
    <w:p w14:paraId="196978D5" w14:textId="77777777" w:rsidR="00C23327" w:rsidRDefault="00C23327" w:rsidP="00C23327">
      <w:pPr>
        <w:pStyle w:val="ListParagraph"/>
        <w:numPr>
          <w:ilvl w:val="0"/>
          <w:numId w:val="1"/>
        </w:numPr>
        <w:rPr>
          <w:rFonts w:eastAsia="Times New Roman"/>
          <w:lang w:val="en-US"/>
        </w:rPr>
      </w:pPr>
      <w:r>
        <w:rPr>
          <w:rFonts w:eastAsia="Times New Roman"/>
          <w:lang w:val="en-US"/>
        </w:rPr>
        <w:t>the total number of hours worked by agency nurses;</w:t>
      </w:r>
    </w:p>
    <w:p w14:paraId="7E4D4191" w14:textId="4F6E70F3" w:rsidR="00C23327" w:rsidRDefault="00C23327" w:rsidP="00C23327">
      <w:pPr>
        <w:pStyle w:val="ListParagraph"/>
        <w:numPr>
          <w:ilvl w:val="0"/>
          <w:numId w:val="1"/>
        </w:numPr>
        <w:rPr>
          <w:rFonts w:eastAsia="Times New Roman"/>
          <w:lang w:val="en-US"/>
        </w:rPr>
      </w:pPr>
      <w:r>
        <w:rPr>
          <w:rFonts w:eastAsia="Times New Roman"/>
          <w:lang w:val="en-US"/>
        </w:rPr>
        <w:t>where and how agency nurses are being used</w:t>
      </w:r>
      <w:r w:rsidR="006C5DC4">
        <w:rPr>
          <w:rFonts w:eastAsia="Times New Roman"/>
          <w:lang w:val="en-US"/>
        </w:rPr>
        <w:t>;</w:t>
      </w:r>
      <w:r>
        <w:rPr>
          <w:rFonts w:eastAsia="Times New Roman"/>
          <w:lang w:val="en-US"/>
        </w:rPr>
        <w:t xml:space="preserve"> </w:t>
      </w:r>
    </w:p>
    <w:p w14:paraId="7B4ACB32" w14:textId="44D65927" w:rsidR="006C5DC4" w:rsidRDefault="006C5DC4" w:rsidP="00C23327">
      <w:pPr>
        <w:pStyle w:val="ListParagraph"/>
        <w:numPr>
          <w:ilvl w:val="0"/>
          <w:numId w:val="1"/>
        </w:numPr>
        <w:rPr>
          <w:rFonts w:eastAsia="Times New Roman"/>
          <w:lang w:val="en-US"/>
        </w:rPr>
      </w:pPr>
      <w:r>
        <w:rPr>
          <w:rFonts w:eastAsia="Times New Roman"/>
          <w:lang w:val="en-US"/>
        </w:rPr>
        <w:t>key policy recommendations.</w:t>
      </w:r>
    </w:p>
    <w:p w14:paraId="74D94EBC" w14:textId="77777777" w:rsidR="00C23327" w:rsidRDefault="00C23327" w:rsidP="00C23327">
      <w:pPr>
        <w:rPr>
          <w:lang w:val="en-US"/>
        </w:rPr>
      </w:pPr>
      <w:r>
        <w:rPr>
          <w:lang w:val="en-US"/>
        </w:rPr>
        <w:t>With hospital spending on agency nurses increasing by as much as 550%, Silas says it is critical to understand how private staffing agencies affect the broader picture of our public health care system.</w:t>
      </w:r>
    </w:p>
    <w:p w14:paraId="00D96BA4" w14:textId="77777777" w:rsidR="00B62222" w:rsidRDefault="00B62222" w:rsidP="00C23327">
      <w:pPr>
        <w:rPr>
          <w:lang w:val="en-US"/>
        </w:rPr>
      </w:pPr>
    </w:p>
    <w:p w14:paraId="2703094B" w14:textId="533126B4" w:rsidR="00BE7176" w:rsidRDefault="00C23327" w:rsidP="00C23327">
      <w:pPr>
        <w:rPr>
          <w:color w:val="000000" w:themeColor="text1"/>
          <w:lang w:val="en-US"/>
        </w:rPr>
      </w:pPr>
      <w:r>
        <w:rPr>
          <w:lang w:val="en-US"/>
        </w:rPr>
        <w:t>“As we work to solve the health care crisis that’s raging across the country, analysis on agency nurses is sorely needed,” says Silas.</w:t>
      </w:r>
      <w:r w:rsidR="00B62222">
        <w:rPr>
          <w:lang w:val="en-US"/>
        </w:rPr>
        <w:t xml:space="preserve"> “At the heart of this crisis are</w:t>
      </w:r>
      <w:r>
        <w:rPr>
          <w:lang w:val="en-US"/>
        </w:rPr>
        <w:t xml:space="preserve"> working conditions that are beyond untenable</w:t>
      </w:r>
      <w:r w:rsidRPr="00BE7176">
        <w:rPr>
          <w:color w:val="000000" w:themeColor="text1"/>
          <w:lang w:val="en-US"/>
        </w:rPr>
        <w:t xml:space="preserve">. Are private staffing agencies really solving that? We can’t continue to </w:t>
      </w:r>
      <w:r w:rsidR="00B62222">
        <w:rPr>
          <w:color w:val="000000" w:themeColor="text1"/>
          <w:lang w:val="en-US"/>
        </w:rPr>
        <w:t>slap band-aids on gaping wounds – we need to follow proven</w:t>
      </w:r>
      <w:r w:rsidRPr="00BE7176">
        <w:rPr>
          <w:color w:val="000000" w:themeColor="text1"/>
          <w:lang w:val="en-US"/>
        </w:rPr>
        <w:t xml:space="preserve"> sustainable pathways that retain, recruit and return nurses in the public sector</w:t>
      </w:r>
      <w:r w:rsidR="00BE7176">
        <w:rPr>
          <w:color w:val="000000" w:themeColor="text1"/>
          <w:lang w:val="en-US"/>
        </w:rPr>
        <w:t>.”</w:t>
      </w:r>
    </w:p>
    <w:p w14:paraId="1809BAAB" w14:textId="77777777" w:rsidR="00BE7176" w:rsidRPr="00BE7176" w:rsidRDefault="00BE7176" w:rsidP="00C23327">
      <w:pPr>
        <w:rPr>
          <w:color w:val="000000" w:themeColor="text1"/>
          <w:lang w:val="en-US"/>
        </w:rPr>
      </w:pPr>
    </w:p>
    <w:p w14:paraId="72AF12D1" w14:textId="57BA9823" w:rsidR="00C23327" w:rsidRDefault="00C23327" w:rsidP="00C23327">
      <w:pPr>
        <w:rPr>
          <w:color w:val="000000" w:themeColor="text1"/>
          <w:lang w:val="en-US"/>
        </w:rPr>
      </w:pPr>
      <w:r w:rsidRPr="00BE7176">
        <w:rPr>
          <w:color w:val="000000" w:themeColor="text1"/>
          <w:lang w:val="en-US"/>
        </w:rPr>
        <w:t>In the coming months, the CFNU will publish a report based on the study’s findings with key policy recommendati</w:t>
      </w:r>
      <w:r w:rsidR="00B62222">
        <w:rPr>
          <w:color w:val="000000" w:themeColor="text1"/>
          <w:lang w:val="en-US"/>
        </w:rPr>
        <w:t>ons for provincial, territorial</w:t>
      </w:r>
      <w:r w:rsidRPr="00BE7176">
        <w:rPr>
          <w:color w:val="000000" w:themeColor="text1"/>
          <w:lang w:val="en-US"/>
        </w:rPr>
        <w:t xml:space="preserve"> and federal governments.</w:t>
      </w:r>
    </w:p>
    <w:p w14:paraId="6B0D85F8" w14:textId="77777777" w:rsidR="00B62222" w:rsidRPr="00BE7176" w:rsidRDefault="00B62222" w:rsidP="00C23327">
      <w:pPr>
        <w:rPr>
          <w:color w:val="000000" w:themeColor="text1"/>
          <w:lang w:val="en-US"/>
        </w:rPr>
      </w:pPr>
    </w:p>
    <w:p w14:paraId="4171CC05" w14:textId="77777777" w:rsidR="00C23327" w:rsidRDefault="00C23327" w:rsidP="00C23327">
      <w:pPr>
        <w:jc w:val="center"/>
        <w:rPr>
          <w:lang w:val="en-US"/>
        </w:rPr>
      </w:pPr>
      <w:r>
        <w:rPr>
          <w:lang w:val="en-US"/>
        </w:rPr>
        <w:t>-30-</w:t>
      </w:r>
    </w:p>
    <w:p w14:paraId="1D3A384B" w14:textId="77777777" w:rsidR="009F67A5" w:rsidRPr="00C74C30" w:rsidRDefault="009F67A5" w:rsidP="009F67A5">
      <w:pPr>
        <w:pStyle w:val="BodyText"/>
        <w:spacing w:after="0" w:line="240" w:lineRule="auto"/>
        <w:rPr>
          <w:rFonts w:ascii="Calibri" w:hAnsi="Calibri" w:cs="Calibri"/>
          <w:color w:val="000000"/>
          <w:sz w:val="22"/>
        </w:rPr>
      </w:pPr>
      <w:r w:rsidRPr="00C74C30">
        <w:rPr>
          <w:rFonts w:ascii="Calibri" w:hAnsi="Calibri" w:cs="Calibri"/>
          <w:i/>
          <w:iCs/>
          <w:color w:val="000000"/>
          <w:sz w:val="22"/>
        </w:rPr>
        <w:t>The </w:t>
      </w:r>
      <w:hyperlink r:id="rId5" w:history="1">
        <w:r w:rsidRPr="00C74C30">
          <w:rPr>
            <w:rStyle w:val="Hyperlink"/>
            <w:rFonts w:ascii="Calibri" w:hAnsi="Calibri" w:cs="Calibri"/>
            <w:i/>
            <w:iCs/>
            <w:sz w:val="22"/>
          </w:rPr>
          <w:t>CFNU</w:t>
        </w:r>
      </w:hyperlink>
      <w:r w:rsidRPr="00C74C30">
        <w:rPr>
          <w:rFonts w:ascii="Calibri" w:hAnsi="Calibri" w:cs="Calibri"/>
          <w:i/>
          <w:iCs/>
          <w:color w:val="000000"/>
          <w:sz w:val="22"/>
        </w:rPr>
        <w:t> is Canada’s largest nurses’ organization, representing 250,000 Canada’s frontline nurses in every sector of health care – from home care, to LTC, community and acute care, including nursing students – and advocating on key health priorities and federal engagement in the future of public health care.</w:t>
      </w:r>
    </w:p>
    <w:p w14:paraId="5D8E5E60" w14:textId="77777777" w:rsidR="009F67A5" w:rsidRDefault="009F67A5" w:rsidP="009F67A5">
      <w:pPr>
        <w:pStyle w:val="BodyText"/>
        <w:spacing w:after="0" w:line="240" w:lineRule="auto"/>
        <w:rPr>
          <w:rFonts w:ascii="Calibri" w:hAnsi="Calibri" w:cs="Calibri"/>
          <w:color w:val="000000"/>
          <w:sz w:val="22"/>
        </w:rPr>
      </w:pPr>
    </w:p>
    <w:p w14:paraId="39C76D81" w14:textId="77777777" w:rsidR="009F67A5" w:rsidRPr="00A253C2" w:rsidRDefault="009F67A5" w:rsidP="009F67A5">
      <w:pPr>
        <w:pStyle w:val="BodyText"/>
        <w:spacing w:after="0" w:line="240" w:lineRule="auto"/>
        <w:rPr>
          <w:rFonts w:ascii="Calibri" w:hAnsi="Calibri" w:cs="Calibri"/>
          <w:color w:val="000000"/>
          <w:sz w:val="22"/>
        </w:rPr>
      </w:pPr>
      <w:r w:rsidRPr="00C74C30">
        <w:rPr>
          <w:rFonts w:ascii="Calibri" w:hAnsi="Calibri" w:cs="Calibri"/>
          <w:color w:val="000000"/>
          <w:sz w:val="22"/>
        </w:rPr>
        <w:t xml:space="preserve">For </w:t>
      </w:r>
      <w:r>
        <w:rPr>
          <w:rFonts w:ascii="Calibri" w:hAnsi="Calibri" w:cs="Calibri"/>
          <w:color w:val="000000"/>
          <w:sz w:val="22"/>
        </w:rPr>
        <w:t xml:space="preserve">more </w:t>
      </w:r>
      <w:proofErr w:type="gramStart"/>
      <w:r>
        <w:rPr>
          <w:rFonts w:ascii="Calibri" w:hAnsi="Calibri" w:cs="Calibri"/>
          <w:color w:val="000000"/>
          <w:sz w:val="22"/>
        </w:rPr>
        <w:t>information</w:t>
      </w:r>
      <w:proofErr w:type="gramEnd"/>
      <w:r>
        <w:rPr>
          <w:rFonts w:ascii="Calibri" w:hAnsi="Calibri" w:cs="Calibri"/>
          <w:color w:val="000000"/>
          <w:sz w:val="22"/>
        </w:rPr>
        <w:t xml:space="preserve"> please contact </w:t>
      </w:r>
      <w:r w:rsidRPr="00A253C2">
        <w:rPr>
          <w:rFonts w:ascii="Calibri" w:hAnsi="Calibri" w:cs="Calibri"/>
          <w:color w:val="000000"/>
          <w:sz w:val="22"/>
        </w:rPr>
        <w:t xml:space="preserve">Adella Khan, CFNU Communications, </w:t>
      </w:r>
      <w:hyperlink r:id="rId6" w:history="1">
        <w:r w:rsidRPr="00C74C30">
          <w:rPr>
            <w:rStyle w:val="Hyperlink"/>
            <w:rFonts w:ascii="Calibri" w:hAnsi="Calibri" w:cs="Calibri"/>
            <w:sz w:val="22"/>
          </w:rPr>
          <w:t>media@nursesunions.ca</w:t>
        </w:r>
      </w:hyperlink>
      <w:r>
        <w:rPr>
          <w:rFonts w:ascii="Calibri" w:hAnsi="Calibri" w:cs="Calibri"/>
          <w:sz w:val="22"/>
        </w:rPr>
        <w:t xml:space="preserve">, </w:t>
      </w:r>
      <w:r w:rsidRPr="00A253C2">
        <w:rPr>
          <w:rFonts w:ascii="Calibri" w:hAnsi="Calibri" w:cs="Calibri"/>
          <w:color w:val="000000"/>
          <w:sz w:val="22"/>
        </w:rPr>
        <w:t>613</w:t>
      </w:r>
      <w:r w:rsidRPr="00A253C2">
        <w:rPr>
          <w:rFonts w:ascii="Calibri" w:hAnsi="Calibri" w:cs="Calibri"/>
          <w:color w:val="000000"/>
          <w:sz w:val="22"/>
        </w:rPr>
        <w:noBreakHyphen/>
        <w:t>807-2942.</w:t>
      </w:r>
    </w:p>
    <w:p w14:paraId="2E9A8467" w14:textId="77777777" w:rsidR="009F67A5" w:rsidRPr="001771CA" w:rsidRDefault="009F67A5" w:rsidP="009F67A5">
      <w:pPr>
        <w:pStyle w:val="BodyText"/>
        <w:tabs>
          <w:tab w:val="right" w:pos="8957"/>
        </w:tabs>
        <w:spacing w:after="0" w:line="240" w:lineRule="auto"/>
        <w:ind w:right="-475"/>
        <w:jc w:val="center"/>
        <w:rPr>
          <w:rFonts w:ascii="Calibri" w:eastAsia="Times New Roman" w:hAnsi="Calibri" w:cs="Calibri"/>
          <w:b/>
          <w:kern w:val="0"/>
          <w:sz w:val="28"/>
          <w:lang w:val="fr-CA" w:eastAsia="en-US" w:bidi="ar-SA"/>
        </w:rPr>
      </w:pPr>
      <w:r w:rsidRPr="001771CA">
        <w:rPr>
          <w:rFonts w:ascii="Calibri" w:eastAsia="Times New Roman" w:hAnsi="Calibri" w:cs="Calibri"/>
          <w:b/>
          <w:kern w:val="0"/>
          <w:sz w:val="28"/>
          <w:lang w:val="fr-CA" w:eastAsia="en-US" w:bidi="ar-SA"/>
        </w:rPr>
        <w:lastRenderedPageBreak/>
        <w:t>COMMUNIQUÉ DE PRESSE</w:t>
      </w:r>
    </w:p>
    <w:p w14:paraId="30F1ADEE" w14:textId="77777777" w:rsidR="001771CA" w:rsidRPr="001771CA" w:rsidRDefault="001771CA" w:rsidP="009F67A5">
      <w:pPr>
        <w:pStyle w:val="BodyText"/>
        <w:tabs>
          <w:tab w:val="right" w:pos="8957"/>
        </w:tabs>
        <w:spacing w:after="0" w:line="240" w:lineRule="auto"/>
        <w:ind w:right="-475"/>
        <w:jc w:val="center"/>
        <w:rPr>
          <w:rFonts w:ascii="Calibri" w:eastAsia="Times New Roman" w:hAnsi="Calibri" w:cs="Calibri"/>
          <w:b/>
          <w:kern w:val="0"/>
          <w:sz w:val="28"/>
          <w:lang w:val="fr-CA" w:eastAsia="en-US" w:bidi="ar-SA"/>
        </w:rPr>
      </w:pPr>
    </w:p>
    <w:p w14:paraId="6E797B1C" w14:textId="2F856402" w:rsidR="001771CA" w:rsidRPr="001771CA" w:rsidRDefault="001771CA" w:rsidP="001771CA">
      <w:pPr>
        <w:rPr>
          <w:b/>
          <w:bCs/>
          <w:sz w:val="26"/>
          <w:szCs w:val="26"/>
          <w:lang w:val="fr-CA"/>
        </w:rPr>
      </w:pPr>
      <w:r>
        <w:rPr>
          <w:b/>
          <w:bCs/>
          <w:sz w:val="26"/>
          <w:szCs w:val="26"/>
          <w:lang w:val="fr-CA"/>
        </w:rPr>
        <w:t xml:space="preserve">Les syndicats infirmiers du Canada </w:t>
      </w:r>
      <w:r w:rsidR="006A5464">
        <w:rPr>
          <w:b/>
          <w:bCs/>
          <w:sz w:val="26"/>
          <w:szCs w:val="26"/>
          <w:lang w:val="fr-CA"/>
        </w:rPr>
        <w:t xml:space="preserve">amorcent </w:t>
      </w:r>
      <w:r>
        <w:rPr>
          <w:b/>
          <w:bCs/>
          <w:sz w:val="26"/>
          <w:szCs w:val="26"/>
          <w:lang w:val="fr-CA"/>
        </w:rPr>
        <w:t>une étude sur l’impact des agences privées de placement d’infirmières</w:t>
      </w:r>
    </w:p>
    <w:p w14:paraId="4574D682" w14:textId="00EC4D1A" w:rsidR="001771CA" w:rsidRPr="001771CA" w:rsidRDefault="001771CA" w:rsidP="001771CA">
      <w:pPr>
        <w:rPr>
          <w:b/>
          <w:bCs/>
          <w:i/>
          <w:iCs/>
          <w:lang w:val="fr-CA"/>
        </w:rPr>
      </w:pPr>
      <w:r w:rsidRPr="001771CA">
        <w:rPr>
          <w:b/>
          <w:bCs/>
          <w:i/>
          <w:iCs/>
          <w:lang w:val="fr-CA"/>
        </w:rPr>
        <w:t>Silas</w:t>
      </w:r>
      <w:r>
        <w:rPr>
          <w:b/>
          <w:bCs/>
          <w:i/>
          <w:iCs/>
          <w:lang w:val="fr-CA"/>
        </w:rPr>
        <w:t> </w:t>
      </w:r>
      <w:r w:rsidRPr="001771CA">
        <w:rPr>
          <w:b/>
          <w:bCs/>
          <w:i/>
          <w:iCs/>
          <w:lang w:val="fr-CA"/>
        </w:rPr>
        <w:t>:</w:t>
      </w:r>
      <w:r>
        <w:rPr>
          <w:b/>
          <w:bCs/>
          <w:i/>
          <w:iCs/>
          <w:lang w:val="fr-CA"/>
        </w:rPr>
        <w:t xml:space="preserve"> Avec des coûts qui montent en flèche et un recours accru aux agences de placement d’infirmières, une analyse s’avère nécessaire.</w:t>
      </w:r>
    </w:p>
    <w:p w14:paraId="2E562473" w14:textId="77777777" w:rsidR="001771CA" w:rsidRPr="001771CA" w:rsidRDefault="001771CA" w:rsidP="001771CA">
      <w:pPr>
        <w:rPr>
          <w:lang w:val="fr-CA"/>
        </w:rPr>
      </w:pPr>
    </w:p>
    <w:p w14:paraId="39C126D8" w14:textId="0CFB2303" w:rsidR="001771CA" w:rsidRPr="001771CA" w:rsidRDefault="001771CA" w:rsidP="001771CA">
      <w:pPr>
        <w:rPr>
          <w:lang w:val="fr-CA"/>
        </w:rPr>
      </w:pPr>
      <w:r>
        <w:rPr>
          <w:lang w:val="fr-CA"/>
        </w:rPr>
        <w:t>14 septembre</w:t>
      </w:r>
      <w:r w:rsidRPr="001771CA">
        <w:rPr>
          <w:lang w:val="fr-CA"/>
        </w:rPr>
        <w:t xml:space="preserve"> 2023 (Ottawa, ON) – </w:t>
      </w:r>
      <w:r>
        <w:rPr>
          <w:lang w:val="fr-CA"/>
        </w:rPr>
        <w:t xml:space="preserve">La Fédération canadienne des syndicats d’infirmières et infirmiers (FCSII) amorce une étude </w:t>
      </w:r>
      <w:r w:rsidR="006A5464">
        <w:rPr>
          <w:lang w:val="fr-CA"/>
        </w:rPr>
        <w:t>afin d’</w:t>
      </w:r>
      <w:r>
        <w:rPr>
          <w:lang w:val="fr-CA"/>
        </w:rPr>
        <w:t xml:space="preserve">examiner le recours accru aux agences </w:t>
      </w:r>
      <w:r w:rsidR="00571E82">
        <w:rPr>
          <w:lang w:val="fr-CA"/>
        </w:rPr>
        <w:t xml:space="preserve">privées </w:t>
      </w:r>
      <w:r>
        <w:rPr>
          <w:lang w:val="fr-CA"/>
        </w:rPr>
        <w:t xml:space="preserve">d’infirmières partout au Canada, et </w:t>
      </w:r>
      <w:r w:rsidR="006A5464">
        <w:rPr>
          <w:lang w:val="fr-CA"/>
        </w:rPr>
        <w:t>l</w:t>
      </w:r>
      <w:r>
        <w:rPr>
          <w:lang w:val="fr-CA"/>
        </w:rPr>
        <w:t xml:space="preserve">es répercussions </w:t>
      </w:r>
      <w:r w:rsidR="004C0900">
        <w:rPr>
          <w:lang w:val="fr-CA"/>
        </w:rPr>
        <w:t xml:space="preserve">de cette nouvelle tendance </w:t>
      </w:r>
      <w:r>
        <w:rPr>
          <w:lang w:val="fr-CA"/>
        </w:rPr>
        <w:t>sur le système de soins de santé.</w:t>
      </w:r>
    </w:p>
    <w:p w14:paraId="41FC08DB" w14:textId="77777777" w:rsidR="001771CA" w:rsidRPr="001771CA" w:rsidRDefault="001771CA" w:rsidP="001771CA">
      <w:pPr>
        <w:rPr>
          <w:lang w:val="fr-CA"/>
        </w:rPr>
      </w:pPr>
    </w:p>
    <w:p w14:paraId="7CEC91F8" w14:textId="0117C590" w:rsidR="001771CA" w:rsidRPr="001771CA" w:rsidRDefault="001771CA" w:rsidP="001771CA">
      <w:pPr>
        <w:rPr>
          <w:lang w:val="fr-CA"/>
        </w:rPr>
      </w:pPr>
      <w:r>
        <w:rPr>
          <w:lang w:val="fr-CA"/>
        </w:rPr>
        <w:t xml:space="preserve">« Ce qui devait être une mesure à court terme pour répondre aux besoins criants en matière de dotation s’est transformé en un recours accru aux agences d’infirmières pour chaque </w:t>
      </w:r>
      <w:r w:rsidR="006A5464">
        <w:rPr>
          <w:lang w:val="fr-CA"/>
        </w:rPr>
        <w:t xml:space="preserve">petit </w:t>
      </w:r>
      <w:r>
        <w:rPr>
          <w:lang w:val="fr-CA"/>
        </w:rPr>
        <w:t xml:space="preserve">besoin en dotation », explique Linda Silas, présidente de la FCSII. « Nous en savons très peu sur cette tendance alarmante. Combien y a-t-il d’agences? Combien de dollars publics vont à ces agences? Quel est l’impact sur les soins aux patients? </w:t>
      </w:r>
      <w:r w:rsidR="00571E82">
        <w:rPr>
          <w:lang w:val="fr-CA"/>
        </w:rPr>
        <w:t>Nous n’avons pas les réponses à ces questions</w:t>
      </w:r>
      <w:r w:rsidR="008407F2">
        <w:rPr>
          <w:lang w:val="fr-CA"/>
        </w:rPr>
        <w:t>,</w:t>
      </w:r>
      <w:r w:rsidR="00571E82">
        <w:rPr>
          <w:lang w:val="fr-CA"/>
        </w:rPr>
        <w:t xml:space="preserve"> et nous ne pouvons pas nous permettre de ne pas</w:t>
      </w:r>
      <w:r w:rsidR="006A5464">
        <w:rPr>
          <w:lang w:val="fr-CA"/>
        </w:rPr>
        <w:t xml:space="preserve"> aller</w:t>
      </w:r>
      <w:r w:rsidR="00571E82">
        <w:rPr>
          <w:lang w:val="fr-CA"/>
        </w:rPr>
        <w:t xml:space="preserve"> vérifier. » </w:t>
      </w:r>
    </w:p>
    <w:p w14:paraId="1AA8E430" w14:textId="77777777" w:rsidR="001771CA" w:rsidRPr="001771CA" w:rsidRDefault="001771CA" w:rsidP="001771CA">
      <w:pPr>
        <w:rPr>
          <w:lang w:val="fr-CA"/>
        </w:rPr>
      </w:pPr>
    </w:p>
    <w:p w14:paraId="5C46BA1C" w14:textId="6503ABB4" w:rsidR="001771CA" w:rsidRPr="001771CA" w:rsidRDefault="00571E82" w:rsidP="001771CA">
      <w:pPr>
        <w:rPr>
          <w:lang w:val="fr-CA"/>
        </w:rPr>
      </w:pPr>
      <w:r>
        <w:rPr>
          <w:lang w:val="fr-CA"/>
        </w:rPr>
        <w:t>Dans le cadre d’une convention de recherche, la FCSII a conclu un partenariat avec l’Université Queen’s dans le but de mener cette étude à la fois quantitative et qualitative. Elle se</w:t>
      </w:r>
      <w:r w:rsidR="00293770">
        <w:rPr>
          <w:lang w:val="fr-CA"/>
        </w:rPr>
        <w:t>ra dirigée par Joan Almost, Ph. </w:t>
      </w:r>
      <w:r>
        <w:rPr>
          <w:lang w:val="fr-CA"/>
        </w:rPr>
        <w:t xml:space="preserve">D. Joan Almost est infirmière autorisée et professeure. Son </w:t>
      </w:r>
      <w:r w:rsidR="006A5464">
        <w:rPr>
          <w:lang w:val="fr-CA"/>
        </w:rPr>
        <w:t>domaine</w:t>
      </w:r>
      <w:r>
        <w:rPr>
          <w:lang w:val="fr-CA"/>
        </w:rPr>
        <w:t xml:space="preserve"> de recherche et d’expertise comprend l’environnement de travail du personnel infirmier et la qualité des soins de santé. Elle mènera l’étude avec une équipe de chercheur afin de fournir un éclairage sur :</w:t>
      </w:r>
    </w:p>
    <w:p w14:paraId="205EB89D" w14:textId="77777777" w:rsidR="001771CA" w:rsidRPr="001771CA" w:rsidRDefault="001771CA" w:rsidP="001771CA">
      <w:pPr>
        <w:rPr>
          <w:lang w:val="fr-CA"/>
        </w:rPr>
      </w:pPr>
    </w:p>
    <w:p w14:paraId="6CDD1CD9" w14:textId="740CEBE5" w:rsidR="001771CA" w:rsidRPr="001771CA" w:rsidRDefault="00571E82" w:rsidP="001771CA">
      <w:pPr>
        <w:pStyle w:val="ListParagraph"/>
        <w:numPr>
          <w:ilvl w:val="0"/>
          <w:numId w:val="1"/>
        </w:numPr>
        <w:rPr>
          <w:rFonts w:eastAsia="Times New Roman"/>
          <w:lang w:val="fr-CA"/>
        </w:rPr>
      </w:pPr>
      <w:r>
        <w:rPr>
          <w:rFonts w:eastAsia="Times New Roman"/>
          <w:lang w:val="fr-CA"/>
        </w:rPr>
        <w:t>le nombre d’agences privées d’infirmières au Canada;</w:t>
      </w:r>
    </w:p>
    <w:p w14:paraId="79A8AB69" w14:textId="7F6E76DC" w:rsidR="001771CA" w:rsidRPr="001771CA" w:rsidRDefault="00571E82" w:rsidP="001771CA">
      <w:pPr>
        <w:pStyle w:val="ListParagraph"/>
        <w:numPr>
          <w:ilvl w:val="0"/>
          <w:numId w:val="1"/>
        </w:numPr>
        <w:rPr>
          <w:rFonts w:eastAsia="Times New Roman"/>
          <w:lang w:val="fr-CA"/>
        </w:rPr>
      </w:pPr>
      <w:r>
        <w:rPr>
          <w:rFonts w:eastAsia="Times New Roman"/>
          <w:lang w:val="fr-CA"/>
        </w:rPr>
        <w:t>le nombre d’agences d’infirmières auxquelles ont fait appel;</w:t>
      </w:r>
    </w:p>
    <w:p w14:paraId="56C4E1A4" w14:textId="5E58431F" w:rsidR="001771CA" w:rsidRPr="001771CA" w:rsidRDefault="00571E82" w:rsidP="001771CA">
      <w:pPr>
        <w:pStyle w:val="ListParagraph"/>
        <w:numPr>
          <w:ilvl w:val="0"/>
          <w:numId w:val="1"/>
        </w:numPr>
        <w:rPr>
          <w:rFonts w:eastAsia="Times New Roman"/>
          <w:lang w:val="fr-CA"/>
        </w:rPr>
      </w:pPr>
      <w:r>
        <w:rPr>
          <w:rFonts w:eastAsia="Times New Roman"/>
          <w:lang w:val="fr-CA"/>
        </w:rPr>
        <w:t>le taux salarial moyen pour les infirmières venant d’agences;</w:t>
      </w:r>
    </w:p>
    <w:p w14:paraId="5A112C37" w14:textId="569B5B53" w:rsidR="001771CA" w:rsidRPr="001771CA" w:rsidRDefault="00571E82" w:rsidP="001771CA">
      <w:pPr>
        <w:pStyle w:val="ListParagraph"/>
        <w:numPr>
          <w:ilvl w:val="0"/>
          <w:numId w:val="1"/>
        </w:numPr>
        <w:rPr>
          <w:rFonts w:eastAsia="Times New Roman"/>
          <w:lang w:val="fr-CA"/>
        </w:rPr>
      </w:pPr>
      <w:r>
        <w:rPr>
          <w:rFonts w:eastAsia="Times New Roman"/>
          <w:lang w:val="fr-CA"/>
        </w:rPr>
        <w:t>le nombre total de dollars versés par les gouvernements provinciaux et territoriaux aux agences d’infirmières;</w:t>
      </w:r>
    </w:p>
    <w:p w14:paraId="5FDA1970" w14:textId="2FC79C74" w:rsidR="001771CA" w:rsidRPr="001771CA" w:rsidRDefault="00571E82" w:rsidP="001771CA">
      <w:pPr>
        <w:pStyle w:val="ListParagraph"/>
        <w:numPr>
          <w:ilvl w:val="0"/>
          <w:numId w:val="1"/>
        </w:numPr>
        <w:rPr>
          <w:rFonts w:eastAsia="Times New Roman"/>
          <w:lang w:val="fr-CA"/>
        </w:rPr>
      </w:pPr>
      <w:r>
        <w:rPr>
          <w:rFonts w:eastAsia="Times New Roman"/>
          <w:lang w:val="fr-CA"/>
        </w:rPr>
        <w:t xml:space="preserve">le nombre total d’heures de travail </w:t>
      </w:r>
      <w:r w:rsidR="006A5464">
        <w:rPr>
          <w:rFonts w:eastAsia="Times New Roman"/>
          <w:lang w:val="fr-CA"/>
        </w:rPr>
        <w:t>des</w:t>
      </w:r>
      <w:r w:rsidR="00A50EE3">
        <w:rPr>
          <w:rFonts w:eastAsia="Times New Roman"/>
          <w:lang w:val="fr-CA"/>
        </w:rPr>
        <w:t xml:space="preserve"> infirmières venant d’agences;</w:t>
      </w:r>
    </w:p>
    <w:p w14:paraId="4D0EC743" w14:textId="485FFCCE" w:rsidR="001771CA" w:rsidRPr="001771CA" w:rsidRDefault="00A50EE3" w:rsidP="001771CA">
      <w:pPr>
        <w:pStyle w:val="ListParagraph"/>
        <w:numPr>
          <w:ilvl w:val="0"/>
          <w:numId w:val="1"/>
        </w:numPr>
        <w:rPr>
          <w:rFonts w:eastAsia="Times New Roman"/>
          <w:lang w:val="fr-CA"/>
        </w:rPr>
      </w:pPr>
      <w:r>
        <w:rPr>
          <w:rFonts w:eastAsia="Times New Roman"/>
          <w:lang w:val="fr-CA"/>
        </w:rPr>
        <w:t xml:space="preserve">où et comment </w:t>
      </w:r>
      <w:r w:rsidR="006A5464">
        <w:rPr>
          <w:rFonts w:eastAsia="Times New Roman"/>
          <w:lang w:val="fr-CA"/>
        </w:rPr>
        <w:t>sont utilisées les infirmières venant d’agences;</w:t>
      </w:r>
    </w:p>
    <w:p w14:paraId="4AFF2C8E" w14:textId="17C9E536" w:rsidR="001771CA" w:rsidRPr="001771CA" w:rsidRDefault="00A50EE3" w:rsidP="001771CA">
      <w:pPr>
        <w:pStyle w:val="ListParagraph"/>
        <w:numPr>
          <w:ilvl w:val="0"/>
          <w:numId w:val="1"/>
        </w:numPr>
        <w:rPr>
          <w:rFonts w:eastAsia="Times New Roman"/>
          <w:lang w:val="fr-CA"/>
        </w:rPr>
      </w:pPr>
      <w:r>
        <w:rPr>
          <w:rFonts w:eastAsia="Times New Roman"/>
          <w:lang w:val="fr-CA"/>
        </w:rPr>
        <w:t xml:space="preserve">recommandations clés en matière de politiques. </w:t>
      </w:r>
    </w:p>
    <w:p w14:paraId="3A5D2DE9" w14:textId="1A7484B0" w:rsidR="001771CA" w:rsidRPr="001771CA" w:rsidRDefault="00A50EE3" w:rsidP="001771CA">
      <w:pPr>
        <w:rPr>
          <w:lang w:val="fr-CA"/>
        </w:rPr>
      </w:pPr>
      <w:r>
        <w:rPr>
          <w:lang w:val="fr-CA"/>
        </w:rPr>
        <w:t xml:space="preserve">Tenant compte du fait que les dépenses des hôpitaux relatives aux infirmières venant d’agences ont augmenté jusqu’à 550 %, Silas souligne qu’il est crucial de comprendre comment les agences privées de placement d’infirmières affectent notre système de soins de santé dans son ensemble. </w:t>
      </w:r>
    </w:p>
    <w:p w14:paraId="23B713D2" w14:textId="77777777" w:rsidR="001771CA" w:rsidRPr="001771CA" w:rsidRDefault="001771CA" w:rsidP="001771CA">
      <w:pPr>
        <w:rPr>
          <w:lang w:val="fr-CA"/>
        </w:rPr>
      </w:pPr>
    </w:p>
    <w:p w14:paraId="41802067" w14:textId="7C756DCD" w:rsidR="001771CA" w:rsidRPr="001771CA" w:rsidRDefault="00A50EE3" w:rsidP="001771CA">
      <w:pPr>
        <w:rPr>
          <w:color w:val="000000" w:themeColor="text1"/>
          <w:lang w:val="fr-CA"/>
        </w:rPr>
      </w:pPr>
      <w:r>
        <w:rPr>
          <w:color w:val="000000" w:themeColor="text1"/>
          <w:lang w:val="fr-CA"/>
        </w:rPr>
        <w:t xml:space="preserve">« Pendant que nous nous efforçons de régler la crise dans le secteur de la santé qui fait rage partout au pays, une analyse des agences d’infirmières </w:t>
      </w:r>
      <w:r w:rsidR="006A5464">
        <w:rPr>
          <w:color w:val="000000" w:themeColor="text1"/>
          <w:lang w:val="fr-CA"/>
        </w:rPr>
        <w:t xml:space="preserve">s’avère </w:t>
      </w:r>
      <w:r>
        <w:rPr>
          <w:color w:val="000000" w:themeColor="text1"/>
          <w:lang w:val="fr-CA"/>
        </w:rPr>
        <w:t>fortement nécessaire », précise Silas. « Au cœur de cette crise nous observons des conditions de travail qui dépassent l’insoutenable. Est-ce que les agences privées de placement d’infirmières règlent vraiment ce problème? Nous ne pouvons pas continuer à mett</w:t>
      </w:r>
      <w:r w:rsidR="006A5464">
        <w:rPr>
          <w:color w:val="000000" w:themeColor="text1"/>
          <w:lang w:val="fr-CA"/>
        </w:rPr>
        <w:t>r</w:t>
      </w:r>
      <w:r>
        <w:rPr>
          <w:color w:val="000000" w:themeColor="text1"/>
          <w:lang w:val="fr-CA"/>
        </w:rPr>
        <w:t xml:space="preserve">e des diachylons sur des plaies béantes. Nous devons </w:t>
      </w:r>
      <w:r w:rsidR="00B50329">
        <w:rPr>
          <w:color w:val="000000" w:themeColor="text1"/>
          <w:lang w:val="fr-CA"/>
        </w:rPr>
        <w:t xml:space="preserve">adopter les stratégies viables et éprouvées en matière de maintien en poste, recrutement et retour au </w:t>
      </w:r>
      <w:r w:rsidR="00293770">
        <w:rPr>
          <w:color w:val="000000" w:themeColor="text1"/>
          <w:lang w:val="fr-CA"/>
        </w:rPr>
        <w:t>travail dans le secteur public. </w:t>
      </w:r>
      <w:r w:rsidR="006A5464">
        <w:rPr>
          <w:color w:val="000000" w:themeColor="text1"/>
          <w:lang w:val="fr-CA"/>
        </w:rPr>
        <w:t>»</w:t>
      </w:r>
      <w:r>
        <w:rPr>
          <w:color w:val="000000" w:themeColor="text1"/>
          <w:lang w:val="fr-CA"/>
        </w:rPr>
        <w:t xml:space="preserve"> </w:t>
      </w:r>
    </w:p>
    <w:p w14:paraId="6B67E356" w14:textId="77777777" w:rsidR="001771CA" w:rsidRPr="001771CA" w:rsidRDefault="001771CA" w:rsidP="001771CA">
      <w:pPr>
        <w:rPr>
          <w:color w:val="000000" w:themeColor="text1"/>
          <w:lang w:val="fr-CA"/>
        </w:rPr>
      </w:pPr>
    </w:p>
    <w:p w14:paraId="0B8944DE" w14:textId="184BEC44" w:rsidR="001771CA" w:rsidRPr="001771CA" w:rsidRDefault="00A50EE3" w:rsidP="001771CA">
      <w:pPr>
        <w:rPr>
          <w:color w:val="000000" w:themeColor="text1"/>
          <w:lang w:val="fr-CA"/>
        </w:rPr>
      </w:pPr>
      <w:r>
        <w:rPr>
          <w:color w:val="000000" w:themeColor="text1"/>
          <w:lang w:val="fr-CA"/>
        </w:rPr>
        <w:t>Dans les mois qui viennent la FCSII publiera un rapport basé sur les conclusions de l’étude, ainsi que des recommandations clés à l’intention des gouvernements fédéral, provinciaux et territoriaux.</w:t>
      </w:r>
    </w:p>
    <w:p w14:paraId="651CCA22" w14:textId="77777777" w:rsidR="009F67A5" w:rsidRPr="001771CA" w:rsidRDefault="009F67A5">
      <w:pPr>
        <w:rPr>
          <w:lang w:val="fr-CA"/>
        </w:rPr>
      </w:pPr>
    </w:p>
    <w:p w14:paraId="7AB6AE9E" w14:textId="77777777" w:rsidR="009F67A5" w:rsidRPr="001771CA" w:rsidRDefault="009F67A5" w:rsidP="009F67A5">
      <w:pPr>
        <w:shd w:val="clear" w:color="auto" w:fill="FFFFFF"/>
        <w:jc w:val="center"/>
        <w:rPr>
          <w:lang w:val="fr-CA"/>
        </w:rPr>
      </w:pPr>
      <w:r w:rsidRPr="001771CA">
        <w:rPr>
          <w:lang w:val="fr-CA"/>
        </w:rPr>
        <w:t>-30-</w:t>
      </w:r>
    </w:p>
    <w:p w14:paraId="4D55DB35" w14:textId="77777777" w:rsidR="009F67A5" w:rsidRPr="001771CA" w:rsidRDefault="009F67A5" w:rsidP="009F67A5">
      <w:pPr>
        <w:rPr>
          <w:rFonts w:eastAsia="Calibri"/>
          <w:i/>
          <w:kern w:val="2"/>
          <w:lang w:val="fr-CA"/>
        </w:rPr>
      </w:pPr>
      <w:r w:rsidRPr="001771CA">
        <w:rPr>
          <w:rFonts w:eastAsia="Calibri"/>
          <w:i/>
          <w:kern w:val="2"/>
          <w:lang w:val="fr-CA"/>
        </w:rPr>
        <w:lastRenderedPageBreak/>
        <w:t xml:space="preserve">La </w:t>
      </w:r>
      <w:hyperlink r:id="rId7" w:history="1">
        <w:r w:rsidRPr="001771CA">
          <w:rPr>
            <w:rStyle w:val="Hyperlink"/>
            <w:rFonts w:eastAsia="Calibri"/>
            <w:i/>
            <w:kern w:val="2"/>
            <w:lang w:val="fr-CA"/>
          </w:rPr>
          <w:t>FCSII</w:t>
        </w:r>
      </w:hyperlink>
      <w:r w:rsidRPr="001771CA">
        <w:rPr>
          <w:rFonts w:eastAsia="Calibri"/>
          <w:i/>
          <w:kern w:val="2"/>
          <w:lang w:val="fr-CA"/>
        </w:rPr>
        <w:t xml:space="preserve"> est la plus grande organisation infirmière au Canada. Elle représente le personnel infirmier de première ligne de chaque secteur des soins de santé – soins à domicile, SLD, soins communautaires et actifs – y compris étudiantes et étudiants en sciences infirmières. Elle se porte à la défense d’enjeux prioritaires dans le secteur de la santé et revendique l’engagement du gouvernement fédéral pour assurer la viabilité des soins de santé publics dans l’avenir. </w:t>
      </w:r>
    </w:p>
    <w:p w14:paraId="71C76B2D" w14:textId="77777777" w:rsidR="009F67A5" w:rsidRPr="001771CA" w:rsidRDefault="009F67A5" w:rsidP="009F67A5">
      <w:pPr>
        <w:rPr>
          <w:rFonts w:eastAsia="Calibri"/>
          <w:i/>
          <w:kern w:val="2"/>
          <w:lang w:val="fr-CA"/>
        </w:rPr>
      </w:pPr>
    </w:p>
    <w:p w14:paraId="0A677EE8" w14:textId="2F2DBAB3" w:rsidR="009F67A5" w:rsidRPr="001771CA" w:rsidRDefault="009F67A5" w:rsidP="009F67A5">
      <w:pPr>
        <w:pStyle w:val="BodyText"/>
        <w:spacing w:after="0" w:line="240" w:lineRule="auto"/>
        <w:rPr>
          <w:rFonts w:ascii="Calibri" w:hAnsi="Calibri"/>
          <w:color w:val="000000"/>
          <w:sz w:val="20"/>
          <w:lang w:val="fr-CA"/>
        </w:rPr>
      </w:pPr>
      <w:r w:rsidRPr="001771CA">
        <w:rPr>
          <w:rFonts w:ascii="Calibri" w:eastAsia="Calibri" w:hAnsi="Calibri" w:cs="Calibri"/>
          <w:bCs/>
          <w:kern w:val="2"/>
          <w:sz w:val="22"/>
          <w:lang w:val="fr-CA" w:eastAsia="en-US" w:bidi="ar-SA"/>
          <w14:ligatures w14:val="standardContextual"/>
        </w:rPr>
        <w:t>Pour en savoir davantage, veuillez communiquer</w:t>
      </w:r>
      <w:r w:rsidR="001771CA" w:rsidRPr="001771CA">
        <w:rPr>
          <w:rFonts w:ascii="Calibri" w:eastAsia="Calibri" w:hAnsi="Calibri" w:cs="Calibri"/>
          <w:bCs/>
          <w:kern w:val="2"/>
          <w:sz w:val="22"/>
          <w:lang w:val="fr-CA" w:eastAsia="en-US" w:bidi="ar-SA"/>
          <w14:ligatures w14:val="standardContextual"/>
        </w:rPr>
        <w:t xml:space="preserve"> </w:t>
      </w:r>
      <w:r w:rsidRPr="001771CA">
        <w:rPr>
          <w:rFonts w:ascii="Calibri" w:eastAsia="Calibri" w:hAnsi="Calibri" w:cs="Calibri"/>
          <w:bCs/>
          <w:kern w:val="2"/>
          <w:sz w:val="22"/>
          <w:lang w:val="fr-CA" w:eastAsia="en-US" w:bidi="ar-SA"/>
          <w14:ligatures w14:val="standardContextual"/>
        </w:rPr>
        <w:t>avec </w:t>
      </w:r>
      <w:r w:rsidRPr="001771CA">
        <w:rPr>
          <w:rFonts w:ascii="Calibri" w:eastAsia="Calibri" w:hAnsi="Calibri" w:cs="Calibri"/>
          <w:kern w:val="2"/>
          <w:sz w:val="22"/>
          <w:lang w:val="fr-CA" w:eastAsia="en-US" w:bidi="ar-SA"/>
          <w14:ligatures w14:val="standardContextual"/>
        </w:rPr>
        <w:t xml:space="preserve">Adella Khan, </w:t>
      </w:r>
      <w:r w:rsidR="006A5464">
        <w:rPr>
          <w:rFonts w:ascii="Calibri" w:eastAsia="Calibri" w:hAnsi="Calibri" w:cs="Calibri"/>
          <w:kern w:val="2"/>
          <w:sz w:val="22"/>
          <w:lang w:val="fr-CA" w:eastAsia="en-US" w:bidi="ar-SA"/>
          <w14:ligatures w14:val="standardContextual"/>
        </w:rPr>
        <w:t xml:space="preserve">Communications FCSII, à </w:t>
      </w:r>
      <w:hyperlink r:id="rId8" w:history="1">
        <w:r w:rsidR="006A5464" w:rsidRPr="0055234F">
          <w:rPr>
            <w:rStyle w:val="Hyperlink"/>
            <w:rFonts w:ascii="Calibri" w:eastAsia="Calibri" w:hAnsi="Calibri" w:cs="Calibri"/>
            <w:kern w:val="2"/>
            <w:sz w:val="22"/>
            <w:lang w:val="fr-CA" w:eastAsia="en-US" w:bidi="ar-SA"/>
            <w14:ligatures w14:val="standardContextual"/>
          </w:rPr>
          <w:t>media@nursesunions.ca</w:t>
        </w:r>
      </w:hyperlink>
      <w:r w:rsidRPr="001771CA">
        <w:rPr>
          <w:rFonts w:ascii="Calibri" w:eastAsia="Calibri" w:hAnsi="Calibri" w:cs="Calibri"/>
          <w:kern w:val="2"/>
          <w:sz w:val="22"/>
          <w:lang w:val="fr-CA" w:eastAsia="en-US" w:bidi="ar-SA"/>
          <w14:ligatures w14:val="standardContextual"/>
        </w:rPr>
        <w:t>,</w:t>
      </w:r>
      <w:r w:rsidR="006A5464">
        <w:rPr>
          <w:rFonts w:ascii="Calibri" w:eastAsia="Calibri" w:hAnsi="Calibri" w:cs="Calibri"/>
          <w:kern w:val="2"/>
          <w:sz w:val="22"/>
          <w:lang w:val="fr-CA" w:eastAsia="en-US" w:bidi="ar-SA"/>
          <w14:ligatures w14:val="standardContextual"/>
        </w:rPr>
        <w:t xml:space="preserve"> ou au </w:t>
      </w:r>
      <w:r w:rsidRPr="001771CA">
        <w:rPr>
          <w:rFonts w:ascii="Calibri" w:eastAsia="Calibri" w:hAnsi="Calibri" w:cs="Calibri"/>
          <w:kern w:val="2"/>
          <w:sz w:val="22"/>
          <w:lang w:val="fr-CA" w:eastAsia="en-US" w:bidi="ar-SA"/>
          <w14:ligatures w14:val="standardContextual"/>
        </w:rPr>
        <w:t>613</w:t>
      </w:r>
      <w:r w:rsidRPr="001771CA">
        <w:rPr>
          <w:rFonts w:ascii="Calibri" w:eastAsia="Calibri" w:hAnsi="Calibri" w:cs="Calibri"/>
          <w:kern w:val="2"/>
          <w:sz w:val="22"/>
          <w:lang w:val="fr-CA" w:eastAsia="en-US" w:bidi="ar-SA"/>
          <w14:ligatures w14:val="standardContextual"/>
        </w:rPr>
        <w:noBreakHyphen/>
        <w:t>807</w:t>
      </w:r>
      <w:r w:rsidRPr="001771CA">
        <w:rPr>
          <w:rFonts w:ascii="Calibri" w:eastAsia="Calibri" w:hAnsi="Calibri" w:cs="Calibri"/>
          <w:kern w:val="2"/>
          <w:sz w:val="22"/>
          <w:lang w:val="fr-CA" w:eastAsia="en-US" w:bidi="ar-SA"/>
          <w14:ligatures w14:val="standardContextual"/>
        </w:rPr>
        <w:noBreakHyphen/>
        <w:t>2942.</w:t>
      </w:r>
    </w:p>
    <w:p w14:paraId="1C83789C" w14:textId="77777777" w:rsidR="009F67A5" w:rsidRPr="001771CA" w:rsidRDefault="009F67A5">
      <w:pPr>
        <w:rPr>
          <w:lang w:val="fr-CA"/>
        </w:rPr>
      </w:pPr>
    </w:p>
    <w:sectPr w:rsidR="009F67A5" w:rsidRPr="001771CA" w:rsidSect="009F67A5">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E65017"/>
    <w:multiLevelType w:val="hybridMultilevel"/>
    <w:tmpl w:val="62CCA628"/>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16cid:durableId="60734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27"/>
    <w:rsid w:val="00107AC4"/>
    <w:rsid w:val="001771CA"/>
    <w:rsid w:val="001D7F01"/>
    <w:rsid w:val="00235F0A"/>
    <w:rsid w:val="00293770"/>
    <w:rsid w:val="00363AF7"/>
    <w:rsid w:val="00482CE0"/>
    <w:rsid w:val="004C0900"/>
    <w:rsid w:val="00571E82"/>
    <w:rsid w:val="00656B62"/>
    <w:rsid w:val="006975EE"/>
    <w:rsid w:val="006A5464"/>
    <w:rsid w:val="006C5DC4"/>
    <w:rsid w:val="006F1C7E"/>
    <w:rsid w:val="00710F08"/>
    <w:rsid w:val="008407F2"/>
    <w:rsid w:val="00924144"/>
    <w:rsid w:val="009A6A26"/>
    <w:rsid w:val="009F67A5"/>
    <w:rsid w:val="00A253C2"/>
    <w:rsid w:val="00A50EE3"/>
    <w:rsid w:val="00B50329"/>
    <w:rsid w:val="00B62222"/>
    <w:rsid w:val="00BE7176"/>
    <w:rsid w:val="00C23327"/>
    <w:rsid w:val="00D630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46C2"/>
  <w15:chartTrackingRefBased/>
  <w15:docId w15:val="{BBD63DE1-E366-49D2-9CF4-6F26BB14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327"/>
    <w:pPr>
      <w:spacing w:after="0" w:line="240" w:lineRule="auto"/>
    </w:pPr>
    <w:rPr>
      <w:rFonts w:ascii="Calibri" w:hAnsi="Calibri" w:cs="Calibri"/>
      <w:kern w:val="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327"/>
    <w:pPr>
      <w:spacing w:after="160" w:line="252" w:lineRule="auto"/>
      <w:ind w:left="720"/>
      <w:contextualSpacing/>
    </w:pPr>
  </w:style>
  <w:style w:type="paragraph" w:styleId="BodyText">
    <w:name w:val="Body Text"/>
    <w:basedOn w:val="Normal"/>
    <w:link w:val="BodyTextChar"/>
    <w:rsid w:val="009F67A5"/>
    <w:pPr>
      <w:suppressAutoHyphens/>
      <w:spacing w:after="140" w:line="288" w:lineRule="auto"/>
    </w:pPr>
    <w:rPr>
      <w:rFonts w:ascii="Liberation Serif" w:eastAsia="SimSun" w:hAnsi="Liberation Serif" w:cs="Lucida Sans"/>
      <w:kern w:val="1"/>
      <w:sz w:val="24"/>
      <w:szCs w:val="24"/>
      <w:lang w:eastAsia="zh-CN" w:bidi="hi-IN"/>
      <w14:ligatures w14:val="none"/>
    </w:rPr>
  </w:style>
  <w:style w:type="character" w:customStyle="1" w:styleId="BodyTextChar">
    <w:name w:val="Body Text Char"/>
    <w:basedOn w:val="DefaultParagraphFont"/>
    <w:link w:val="BodyText"/>
    <w:rsid w:val="009F67A5"/>
    <w:rPr>
      <w:rFonts w:ascii="Liberation Serif" w:eastAsia="SimSun" w:hAnsi="Liberation Serif" w:cs="Lucida Sans"/>
      <w:kern w:val="1"/>
      <w:sz w:val="24"/>
      <w:szCs w:val="24"/>
      <w:lang w:eastAsia="zh-CN" w:bidi="hi-IN"/>
      <w14:ligatures w14:val="none"/>
    </w:rPr>
  </w:style>
  <w:style w:type="character" w:styleId="Hyperlink">
    <w:name w:val="Hyperlink"/>
    <w:basedOn w:val="DefaultParagraphFont"/>
    <w:uiPriority w:val="99"/>
    <w:unhideWhenUsed/>
    <w:rsid w:val="009F67A5"/>
    <w:rPr>
      <w:color w:val="0563C1" w:themeColor="hyperlink"/>
      <w:u w:val="single"/>
    </w:rPr>
  </w:style>
  <w:style w:type="character" w:customStyle="1" w:styleId="UnresolvedMention1">
    <w:name w:val="Unresolved Mention1"/>
    <w:basedOn w:val="DefaultParagraphFont"/>
    <w:uiPriority w:val="99"/>
    <w:semiHidden/>
    <w:unhideWhenUsed/>
    <w:rsid w:val="006A5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nursesunions.ca" TargetMode="External"/><Relationship Id="rId3" Type="http://schemas.openxmlformats.org/officeDocument/2006/relationships/settings" Target="settings.xml"/><Relationship Id="rId7" Type="http://schemas.openxmlformats.org/officeDocument/2006/relationships/hyperlink" Target="https://fcsii.c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nursesunions.ca" TargetMode="External"/><Relationship Id="rId11" Type="http://schemas.openxmlformats.org/officeDocument/2006/relationships/customXml" Target="../customXml/item1.xml"/><Relationship Id="rId5" Type="http://schemas.openxmlformats.org/officeDocument/2006/relationships/hyperlink" Target="https://nursesunions.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2B9D829FDE243BC5AC0CD5C4DEFCE" ma:contentTypeVersion="38" ma:contentTypeDescription="Create a new document." ma:contentTypeScope="" ma:versionID="e8f361f02d3b3505205a405b8e8544ba">
  <xsd:schema xmlns:xsd="http://www.w3.org/2001/XMLSchema" xmlns:xs="http://www.w3.org/2001/XMLSchema" xmlns:p="http://schemas.microsoft.com/office/2006/metadata/properties" xmlns:ns2="53a3dea8-879c-405b-a128-8870e60fbe7d" xmlns:ns3="60f3f38a-c6b5-461e-b18e-7f3ac9c0533b" targetNamespace="http://schemas.microsoft.com/office/2006/metadata/properties" ma:root="true" ma:fieldsID="98ae0280e68fe4c04d142679df417328" ns2:_="" ns3:_="">
    <xsd:import namespace="53a3dea8-879c-405b-a128-8870e60fbe7d"/>
    <xsd:import namespace="60f3f38a-c6b5-461e-b18e-7f3ac9c0533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3dea8-879c-405b-a128-8870e60fbe7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3f38a-c6b5-461e-b18e-7f3ac9c0533b"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875229d6-2dfa-4170-8ed4-76383a0b381b}" ma:internalName="TaxCatchAll" ma:showField="CatchAllData" ma:web="60f3f38a-c6b5-461e-b18e-7f3ac9c053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881AE-63A9-4077-8A2A-5F13B476FE37}"/>
</file>

<file path=customXml/itemProps2.xml><?xml version="1.0" encoding="utf-8"?>
<ds:datastoreItem xmlns:ds="http://schemas.openxmlformats.org/officeDocument/2006/customXml" ds:itemID="{1844502D-AA38-4187-940C-FB3D2C8C22F7}"/>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Watkins</dc:creator>
  <cp:keywords/>
  <dc:description/>
  <cp:lastModifiedBy>Joan Almost</cp:lastModifiedBy>
  <cp:revision>2</cp:revision>
  <dcterms:created xsi:type="dcterms:W3CDTF">2024-04-06T16:43:00Z</dcterms:created>
  <dcterms:modified xsi:type="dcterms:W3CDTF">2024-04-06T16:43:00Z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ab960be651d521d104db2c20f705c5ea43a0cb93db17ba4b136961339460eacc</vt:lpwstr>
  </property>
</Properties>
</file>